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40"/>
        <w:jc w:val="center"/>
      </w:pPr>
      <w:r>
        <w:rPr>
          <w:rFonts w:ascii="B Nazanin" w:hAnsi="B Nazanin" w:cs="B Nazanin" w:eastAsia="B Nazanin"/>
          <w:b/>
          <w:color w:val="384CA2"/>
          <w:sz w:val="36"/>
        </w:rPr>
        <w:t>صورتجلسه مجمع عمومی عادی سالیانه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sz w:val="24"/>
        </w:rPr>
        <w:t>ساختمان / مجتمع: 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آدرس کامل: __________________________________________________________________________</w:t>
      </w:r>
    </w:p>
    <w:p>
      <w:pPr>
        <w:bidi w:val="1"/>
        <w:spacing w:after="240"/>
        <w:jc w:val="both"/>
      </w:pPr>
      <w:r>
        <w:rPr>
          <w:rFonts w:ascii="B Nazanin" w:hAnsi="B Nazanin" w:cs="B Nazanin" w:eastAsia="B Nazanin"/>
          <w:b w:val="0"/>
          <w:sz w:val="22"/>
        </w:rPr>
        <w:t>در ساعت ____ روز ____ مورخ __________ مجمع عمومی عادی سالیانه ساختمان فوق با حضور ____ نفر از مالکین (نماینده ____ درصد از مساحت کل بنا) در محل ______________________ تشکیل گردید. با احراز رسمیت جلسه، مفاد دستور کار به شرح زیر مورد بررسی قرار گرفت: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384CA2"/>
          <w:sz w:val="24"/>
        </w:rPr>
        <w:t>دستور کار و مصوبات: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۱) گزارش عملکرد مالی سال گذشته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گزارش درآمد و هزینه‌های سال گذشته توسط مدیر/خزانه‌دار قرائت شد. درآمد کل ساختمان: ______________________ تومان، هزینه‌های کل: ______________________ تومان، مانده صندوق: ______________________ تومان. گزارش با نظر مساعد بازرس به تأیید مجمع رسید.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۲) تصویب بودجه سال جاری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بودجه پیشنهادی برای سال جاری به مبلغ ______________________ تومان به تصویب رسید. عمده هزینه‌ها شامل: حقوق سرایدار، قبوض مشاعات، تعمیرات، بیمه آتش‌سوزی و خرید تجهیزات می‌باشد.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۳) تعیین شارژ ماهانه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شارژ ماهانه برای واحدهای مسکونی به مبلغ ______________________ تومان و برای واحدهای خالی ____ درصد از این مبلغ (طبق توافق مجمع) تعیین گردید. روش محاسبه: متراژی / نفری / ترکیبی.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۴) انتخاب مدیر و اعضای هیئت مدیره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آقا/خانم ______________________ به عنوان مدیر (یا رئیس هیئت مدیره) برای دوره یک‌ساله انتخاب شد. سایر اعضای هیئت مدیره (در صورت وجود): ______________________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۵) انتخاب بازرس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آقا/خانم ______________________ به عنوان بازرس ساختمان برای دوره یک‌ساله انتخاب گردید.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color w:val="00C9A7"/>
          <w:sz w:val="22"/>
        </w:rPr>
        <w:t>بند ۶) سایر مصوبات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______________________________________________________________________________________________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جلسه در ساعت ____ با ذکر صلوات خاتمه یافت.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200"/>
        <w:jc w:val="right"/>
      </w:pPr>
      <w:r>
        <w:rPr>
          <w:rFonts w:ascii="B Nazanin" w:hAnsi="B Nazanin" w:cs="B Nazanin" w:eastAsia="B Nazanin"/>
          <w:b/>
          <w:sz w:val="22"/>
        </w:rPr>
        <w:t>امضای ذیل صحت موارد فوق را تأیید می‌نماید: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مدیر / رئیس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منشی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ناظر جلسه: ______________________   امضا: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برای مدیریت کامل و هوشمند مجمع، نظرسنجی و انتخابات آنلاین، به سامانه شارژپال مراجعه کنید.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